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AE" w:rsidRPr="009C4112" w:rsidRDefault="0007510F" w:rsidP="0007510F">
      <w:pPr>
        <w:spacing w:after="0" w:line="240" w:lineRule="auto"/>
        <w:jc w:val="center"/>
        <w:rPr>
          <w:b/>
          <w:sz w:val="52"/>
          <w:szCs w:val="52"/>
        </w:rPr>
      </w:pPr>
      <w:r w:rsidRPr="009C4112">
        <w:rPr>
          <w:b/>
          <w:sz w:val="52"/>
          <w:szCs w:val="52"/>
        </w:rPr>
        <w:t xml:space="preserve">Opening Address and </w:t>
      </w:r>
      <w:r w:rsidR="004519AE" w:rsidRPr="009C4112">
        <w:rPr>
          <w:b/>
          <w:sz w:val="52"/>
          <w:szCs w:val="52"/>
        </w:rPr>
        <w:t>Welcome</w:t>
      </w:r>
    </w:p>
    <w:p w:rsidR="0007510F" w:rsidRPr="0007510F" w:rsidRDefault="0007510F" w:rsidP="0007510F">
      <w:pPr>
        <w:spacing w:after="0" w:line="240" w:lineRule="auto"/>
        <w:jc w:val="center"/>
        <w:rPr>
          <w:sz w:val="28"/>
          <w:szCs w:val="28"/>
        </w:rPr>
      </w:pPr>
    </w:p>
    <w:p w:rsidR="0007510F" w:rsidRPr="009C4112" w:rsidRDefault="0007510F" w:rsidP="0007510F">
      <w:pPr>
        <w:spacing w:after="0" w:line="240" w:lineRule="auto"/>
        <w:jc w:val="center"/>
        <w:rPr>
          <w:b/>
          <w:sz w:val="28"/>
          <w:szCs w:val="28"/>
        </w:rPr>
      </w:pPr>
      <w:r w:rsidRPr="009C4112">
        <w:rPr>
          <w:b/>
          <w:sz w:val="28"/>
          <w:szCs w:val="28"/>
        </w:rPr>
        <w:t>Mr Michael Third</w:t>
      </w:r>
    </w:p>
    <w:p w:rsidR="0007510F" w:rsidRPr="009C4112" w:rsidRDefault="0007510F" w:rsidP="0007510F">
      <w:pPr>
        <w:spacing w:after="0" w:line="240" w:lineRule="auto"/>
        <w:jc w:val="center"/>
        <w:rPr>
          <w:b/>
          <w:sz w:val="28"/>
          <w:szCs w:val="28"/>
        </w:rPr>
      </w:pPr>
    </w:p>
    <w:p w:rsidR="0007510F" w:rsidRPr="009C4112" w:rsidRDefault="0007510F" w:rsidP="0007510F">
      <w:pPr>
        <w:spacing w:after="0" w:line="240" w:lineRule="auto"/>
        <w:jc w:val="center"/>
        <w:rPr>
          <w:b/>
          <w:sz w:val="28"/>
          <w:szCs w:val="28"/>
        </w:rPr>
      </w:pPr>
      <w:r w:rsidRPr="009C4112">
        <w:rPr>
          <w:b/>
          <w:sz w:val="28"/>
          <w:szCs w:val="28"/>
        </w:rPr>
        <w:t>Chairman – Auto Recyclers Association of Australia</w:t>
      </w:r>
    </w:p>
    <w:p w:rsidR="004519AE" w:rsidRDefault="004519AE" w:rsidP="00CD3E0C">
      <w:pPr>
        <w:spacing w:after="0" w:line="240" w:lineRule="auto"/>
      </w:pPr>
    </w:p>
    <w:p w:rsidR="004519AE" w:rsidRDefault="004519AE" w:rsidP="00CD3E0C">
      <w:pPr>
        <w:spacing w:after="0" w:line="240" w:lineRule="auto"/>
      </w:pPr>
    </w:p>
    <w:p w:rsidR="004519AE" w:rsidRPr="009C4112" w:rsidRDefault="004519AE" w:rsidP="00CD3E0C">
      <w:pPr>
        <w:spacing w:after="0" w:line="240" w:lineRule="auto"/>
        <w:rPr>
          <w:b/>
          <w:sz w:val="32"/>
          <w:szCs w:val="32"/>
        </w:rPr>
      </w:pPr>
      <w:r w:rsidRPr="009C4112">
        <w:rPr>
          <w:b/>
          <w:sz w:val="32"/>
          <w:szCs w:val="32"/>
        </w:rPr>
        <w:t>On behalf of the Australian Auto Recycler community, I would like to welcome our Asian friends and neighbours</w:t>
      </w:r>
      <w:r w:rsidR="00CD3E0C" w:rsidRPr="009C4112">
        <w:rPr>
          <w:b/>
          <w:sz w:val="32"/>
          <w:szCs w:val="32"/>
        </w:rPr>
        <w:t xml:space="preserve"> to our shores</w:t>
      </w:r>
      <w:r w:rsidRPr="009C4112">
        <w:rPr>
          <w:b/>
          <w:sz w:val="32"/>
          <w:szCs w:val="32"/>
        </w:rPr>
        <w:t>.</w:t>
      </w:r>
    </w:p>
    <w:p w:rsidR="004519AE" w:rsidRPr="009C4112" w:rsidRDefault="004519AE" w:rsidP="00CD3E0C">
      <w:pPr>
        <w:spacing w:after="0" w:line="240" w:lineRule="auto"/>
        <w:rPr>
          <w:b/>
          <w:sz w:val="32"/>
          <w:szCs w:val="32"/>
        </w:rPr>
      </w:pPr>
    </w:p>
    <w:p w:rsidR="00CD3E0C" w:rsidRPr="009C4112" w:rsidRDefault="004519AE" w:rsidP="00CD3E0C">
      <w:pPr>
        <w:spacing w:after="0" w:line="240" w:lineRule="auto"/>
        <w:rPr>
          <w:b/>
          <w:sz w:val="32"/>
          <w:szCs w:val="32"/>
        </w:rPr>
      </w:pPr>
      <w:r w:rsidRPr="009C4112">
        <w:rPr>
          <w:b/>
          <w:sz w:val="32"/>
          <w:szCs w:val="32"/>
        </w:rPr>
        <w:t xml:space="preserve">We have enjoyed meeting you on your home soil throughout the past four years, and it is </w:t>
      </w:r>
      <w:r w:rsidR="00CD3E0C" w:rsidRPr="009C4112">
        <w:rPr>
          <w:b/>
          <w:sz w:val="32"/>
          <w:szCs w:val="32"/>
        </w:rPr>
        <w:t xml:space="preserve">now </w:t>
      </w:r>
      <w:r w:rsidRPr="009C4112">
        <w:rPr>
          <w:b/>
          <w:sz w:val="32"/>
          <w:szCs w:val="32"/>
        </w:rPr>
        <w:t xml:space="preserve">a </w:t>
      </w:r>
      <w:r w:rsidR="00CD3E0C" w:rsidRPr="009C4112">
        <w:rPr>
          <w:b/>
          <w:sz w:val="32"/>
          <w:szCs w:val="32"/>
        </w:rPr>
        <w:t>privilege for us to</w:t>
      </w:r>
      <w:r w:rsidRPr="009C4112">
        <w:rPr>
          <w:b/>
          <w:sz w:val="32"/>
          <w:szCs w:val="32"/>
        </w:rPr>
        <w:t xml:space="preserve"> host you in our Country. </w:t>
      </w:r>
    </w:p>
    <w:p w:rsidR="00CD3E0C" w:rsidRPr="009C4112" w:rsidRDefault="00CD3E0C" w:rsidP="00CD3E0C">
      <w:pPr>
        <w:spacing w:after="0" w:line="240" w:lineRule="auto"/>
        <w:rPr>
          <w:b/>
          <w:sz w:val="32"/>
          <w:szCs w:val="32"/>
        </w:rPr>
      </w:pPr>
    </w:p>
    <w:p w:rsidR="004519AE" w:rsidRPr="009C4112" w:rsidRDefault="004519AE" w:rsidP="00CD3E0C">
      <w:pPr>
        <w:spacing w:after="0" w:line="240" w:lineRule="auto"/>
        <w:rPr>
          <w:b/>
          <w:sz w:val="32"/>
          <w:szCs w:val="32"/>
        </w:rPr>
      </w:pPr>
      <w:r w:rsidRPr="009C4112">
        <w:rPr>
          <w:b/>
          <w:sz w:val="32"/>
          <w:szCs w:val="32"/>
        </w:rPr>
        <w:t>We appreciate you making the considerable effort re</w:t>
      </w:r>
      <w:r w:rsidR="00900A2F" w:rsidRPr="009C4112">
        <w:rPr>
          <w:b/>
          <w:sz w:val="32"/>
          <w:szCs w:val="32"/>
        </w:rPr>
        <w:t>quired to visit us on the Gold Coast, in Australia</w:t>
      </w:r>
      <w:r w:rsidRPr="009C4112">
        <w:rPr>
          <w:b/>
          <w:sz w:val="32"/>
          <w:szCs w:val="32"/>
        </w:rPr>
        <w:t>. Thank you.</w:t>
      </w:r>
    </w:p>
    <w:p w:rsidR="004519AE" w:rsidRPr="009C4112" w:rsidRDefault="004519AE" w:rsidP="00CD3E0C">
      <w:pPr>
        <w:spacing w:after="0" w:line="240" w:lineRule="auto"/>
        <w:rPr>
          <w:b/>
          <w:sz w:val="32"/>
          <w:szCs w:val="32"/>
        </w:rPr>
      </w:pPr>
    </w:p>
    <w:p w:rsidR="004519AE" w:rsidRPr="009C4112" w:rsidRDefault="004519AE" w:rsidP="00CD3E0C">
      <w:pPr>
        <w:spacing w:after="0" w:line="240" w:lineRule="auto"/>
        <w:rPr>
          <w:b/>
          <w:sz w:val="32"/>
          <w:szCs w:val="32"/>
          <w:u w:val="single"/>
        </w:rPr>
      </w:pPr>
      <w:r w:rsidRPr="009C4112">
        <w:rPr>
          <w:b/>
          <w:sz w:val="32"/>
          <w:szCs w:val="32"/>
          <w:u w:val="single"/>
        </w:rPr>
        <w:t>Asia &amp; Australia</w:t>
      </w:r>
    </w:p>
    <w:p w:rsidR="004519AE" w:rsidRPr="009C4112" w:rsidRDefault="004519AE" w:rsidP="00CD3E0C">
      <w:pPr>
        <w:spacing w:after="0" w:line="240" w:lineRule="auto"/>
        <w:rPr>
          <w:b/>
          <w:sz w:val="32"/>
          <w:szCs w:val="32"/>
        </w:rPr>
      </w:pPr>
    </w:p>
    <w:p w:rsidR="00CD3E0C" w:rsidRPr="009C4112" w:rsidRDefault="00CD3E0C" w:rsidP="00CD3E0C">
      <w:pPr>
        <w:spacing w:after="0" w:line="240" w:lineRule="auto"/>
        <w:rPr>
          <w:b/>
          <w:sz w:val="32"/>
          <w:szCs w:val="32"/>
        </w:rPr>
      </w:pPr>
      <w:r w:rsidRPr="009C4112">
        <w:rPr>
          <w:b/>
          <w:sz w:val="32"/>
          <w:szCs w:val="32"/>
        </w:rPr>
        <w:t xml:space="preserve">It is particularly relevant that the AAEF has chosen to meet in Australia at this time. </w:t>
      </w:r>
    </w:p>
    <w:p w:rsidR="00CD3E0C" w:rsidRPr="009C4112" w:rsidRDefault="00CD3E0C" w:rsidP="00CD3E0C">
      <w:pPr>
        <w:spacing w:after="0" w:line="240" w:lineRule="auto"/>
        <w:rPr>
          <w:b/>
          <w:sz w:val="32"/>
          <w:szCs w:val="32"/>
        </w:rPr>
      </w:pPr>
    </w:p>
    <w:p w:rsidR="00CD3E0C" w:rsidRPr="009C4112" w:rsidRDefault="00CD3E0C" w:rsidP="00CD3E0C">
      <w:pPr>
        <w:spacing w:after="0" w:line="240" w:lineRule="auto"/>
        <w:rPr>
          <w:b/>
          <w:sz w:val="32"/>
          <w:szCs w:val="32"/>
        </w:rPr>
      </w:pPr>
      <w:r w:rsidRPr="009C4112">
        <w:rPr>
          <w:b/>
          <w:sz w:val="32"/>
          <w:szCs w:val="32"/>
        </w:rPr>
        <w:t xml:space="preserve">Just one month ago the Australian Prime Minister released a major Policy Paper “Australia in the Asian Century”. </w:t>
      </w:r>
    </w:p>
    <w:p w:rsidR="00CD3E0C" w:rsidRPr="009C4112" w:rsidRDefault="00CD3E0C" w:rsidP="00CD3E0C">
      <w:pPr>
        <w:spacing w:after="0" w:line="240" w:lineRule="auto"/>
        <w:rPr>
          <w:b/>
          <w:sz w:val="32"/>
          <w:szCs w:val="32"/>
        </w:rPr>
      </w:pPr>
    </w:p>
    <w:p w:rsidR="00CD3E0C" w:rsidRPr="009C4112" w:rsidRDefault="00CD3E0C" w:rsidP="00CD3E0C">
      <w:pPr>
        <w:spacing w:after="0" w:line="240" w:lineRule="auto"/>
        <w:rPr>
          <w:b/>
          <w:sz w:val="32"/>
          <w:szCs w:val="32"/>
        </w:rPr>
      </w:pPr>
      <w:r w:rsidRPr="009C4112">
        <w:rPr>
          <w:b/>
          <w:sz w:val="32"/>
          <w:szCs w:val="32"/>
        </w:rPr>
        <w:t xml:space="preserve">We are now living in the Asian Century. </w:t>
      </w:r>
    </w:p>
    <w:p w:rsidR="00CD3E0C" w:rsidRPr="009C4112" w:rsidRDefault="00CD3E0C" w:rsidP="00CD3E0C">
      <w:pPr>
        <w:spacing w:after="0" w:line="240" w:lineRule="auto"/>
        <w:rPr>
          <w:b/>
          <w:sz w:val="32"/>
          <w:szCs w:val="32"/>
        </w:rPr>
      </w:pPr>
    </w:p>
    <w:p w:rsidR="00CD3E0C" w:rsidRPr="009C4112" w:rsidRDefault="00CD3E0C" w:rsidP="00CD3E0C">
      <w:pPr>
        <w:spacing w:after="0" w:line="240" w:lineRule="auto"/>
        <w:rPr>
          <w:b/>
          <w:sz w:val="32"/>
          <w:szCs w:val="32"/>
        </w:rPr>
      </w:pPr>
      <w:r w:rsidRPr="009C4112">
        <w:rPr>
          <w:b/>
          <w:sz w:val="32"/>
          <w:szCs w:val="32"/>
        </w:rPr>
        <w:t>In this century, the Asian region will become home to most of the world’s middle class and will be the world’s largest producer of goods and services, and the largest consumer of them.</w:t>
      </w:r>
    </w:p>
    <w:p w:rsidR="00CD3E0C" w:rsidRPr="009C4112" w:rsidRDefault="00CD3E0C" w:rsidP="00CD3E0C">
      <w:pPr>
        <w:pStyle w:val="NormalWeb"/>
        <w:spacing w:before="0" w:beforeAutospacing="0" w:after="0" w:afterAutospacing="0"/>
        <w:rPr>
          <w:rFonts w:asciiTheme="minorHAnsi" w:hAnsiTheme="minorHAnsi"/>
          <w:b/>
          <w:sz w:val="32"/>
          <w:szCs w:val="32"/>
        </w:rPr>
      </w:pPr>
    </w:p>
    <w:p w:rsidR="00CD3E0C" w:rsidRPr="009C4112" w:rsidRDefault="00CD3E0C" w:rsidP="00CD3E0C">
      <w:pPr>
        <w:pStyle w:val="NormalWeb"/>
        <w:spacing w:before="0" w:beforeAutospacing="0" w:after="0" w:afterAutospacing="0"/>
        <w:rPr>
          <w:rFonts w:asciiTheme="minorHAnsi" w:hAnsiTheme="minorHAnsi"/>
          <w:b/>
          <w:sz w:val="32"/>
          <w:szCs w:val="32"/>
        </w:rPr>
      </w:pPr>
      <w:r w:rsidRPr="009C4112">
        <w:rPr>
          <w:rFonts w:asciiTheme="minorHAnsi" w:hAnsiTheme="minorHAnsi"/>
          <w:b/>
          <w:sz w:val="32"/>
          <w:szCs w:val="32"/>
        </w:rPr>
        <w:t xml:space="preserve">The scale and pace of Asia’s rise is staggering, and there are significant opportunities and challenges for all of us. </w:t>
      </w:r>
    </w:p>
    <w:p w:rsidR="00CD3E0C" w:rsidRPr="009C4112" w:rsidRDefault="00CD3E0C" w:rsidP="00CD3E0C">
      <w:pPr>
        <w:pStyle w:val="NormalWeb"/>
        <w:spacing w:before="0" w:beforeAutospacing="0" w:after="0" w:afterAutospacing="0"/>
        <w:rPr>
          <w:rFonts w:asciiTheme="minorHAnsi" w:hAnsiTheme="minorHAnsi"/>
          <w:b/>
          <w:sz w:val="32"/>
          <w:szCs w:val="32"/>
        </w:rPr>
      </w:pPr>
    </w:p>
    <w:p w:rsidR="009C4112" w:rsidRDefault="00CD3E0C" w:rsidP="00CD3E0C">
      <w:pPr>
        <w:pStyle w:val="NormalWeb"/>
        <w:spacing w:before="0" w:beforeAutospacing="0" w:after="0" w:afterAutospacing="0"/>
        <w:rPr>
          <w:rFonts w:asciiTheme="minorHAnsi" w:hAnsiTheme="minorHAnsi"/>
          <w:b/>
          <w:sz w:val="32"/>
          <w:szCs w:val="32"/>
        </w:rPr>
      </w:pPr>
      <w:r w:rsidRPr="009C4112">
        <w:rPr>
          <w:rFonts w:asciiTheme="minorHAnsi" w:hAnsiTheme="minorHAnsi"/>
          <w:b/>
          <w:sz w:val="32"/>
          <w:szCs w:val="32"/>
        </w:rPr>
        <w:lastRenderedPageBreak/>
        <w:t xml:space="preserve">The Government </w:t>
      </w:r>
      <w:r w:rsidR="0007510F" w:rsidRPr="009C4112">
        <w:rPr>
          <w:rFonts w:asciiTheme="minorHAnsi" w:hAnsiTheme="minorHAnsi"/>
          <w:b/>
          <w:sz w:val="32"/>
          <w:szCs w:val="32"/>
        </w:rPr>
        <w:t>Policy</w:t>
      </w:r>
      <w:r w:rsidRPr="009C4112">
        <w:rPr>
          <w:rFonts w:asciiTheme="minorHAnsi" w:hAnsiTheme="minorHAnsi"/>
          <w:b/>
          <w:sz w:val="32"/>
          <w:szCs w:val="32"/>
        </w:rPr>
        <w:t xml:space="preserve"> Paper notes that Australia will </w:t>
      </w:r>
      <w:r w:rsidR="0007510F" w:rsidRPr="009C4112">
        <w:rPr>
          <w:rFonts w:asciiTheme="minorHAnsi" w:hAnsiTheme="minorHAnsi"/>
          <w:b/>
          <w:sz w:val="32"/>
          <w:szCs w:val="32"/>
        </w:rPr>
        <w:t xml:space="preserve">in future </w:t>
      </w:r>
      <w:r w:rsidRPr="009C4112">
        <w:rPr>
          <w:rFonts w:asciiTheme="minorHAnsi" w:hAnsiTheme="minorHAnsi"/>
          <w:b/>
          <w:sz w:val="32"/>
          <w:szCs w:val="32"/>
        </w:rPr>
        <w:t>have more comprehensive ties with key regional nations—China, India, Indonesia, Malaysia, Japan and South Korea</w:t>
      </w:r>
      <w:r w:rsidR="009C4112">
        <w:rPr>
          <w:rFonts w:asciiTheme="minorHAnsi" w:hAnsiTheme="minorHAnsi"/>
          <w:b/>
          <w:sz w:val="32"/>
          <w:szCs w:val="32"/>
        </w:rPr>
        <w:t>.</w:t>
      </w:r>
    </w:p>
    <w:p w:rsidR="009C4112" w:rsidRDefault="009C4112" w:rsidP="00CD3E0C">
      <w:pPr>
        <w:pStyle w:val="NormalWeb"/>
        <w:spacing w:before="0" w:beforeAutospacing="0" w:after="0" w:afterAutospacing="0"/>
        <w:rPr>
          <w:rFonts w:asciiTheme="minorHAnsi" w:hAnsiTheme="minorHAnsi"/>
          <w:b/>
          <w:sz w:val="32"/>
          <w:szCs w:val="32"/>
        </w:rPr>
      </w:pPr>
    </w:p>
    <w:p w:rsidR="00CD3E0C" w:rsidRPr="009C4112" w:rsidRDefault="009C4112" w:rsidP="00CD3E0C">
      <w:pPr>
        <w:pStyle w:val="NormalWeb"/>
        <w:spacing w:before="0" w:beforeAutospacing="0" w:after="0" w:afterAutospacing="0"/>
        <w:rPr>
          <w:rFonts w:asciiTheme="minorHAnsi" w:hAnsiTheme="minorHAnsi"/>
          <w:b/>
          <w:sz w:val="32"/>
          <w:szCs w:val="32"/>
        </w:rPr>
      </w:pPr>
      <w:r>
        <w:rPr>
          <w:rFonts w:asciiTheme="minorHAnsi" w:hAnsiTheme="minorHAnsi"/>
          <w:b/>
          <w:sz w:val="32"/>
          <w:szCs w:val="32"/>
        </w:rPr>
        <w:t>W</w:t>
      </w:r>
      <w:r w:rsidR="00CD3E0C" w:rsidRPr="009C4112">
        <w:rPr>
          <w:rFonts w:asciiTheme="minorHAnsi" w:hAnsiTheme="minorHAnsi"/>
          <w:b/>
          <w:sz w:val="32"/>
          <w:szCs w:val="32"/>
        </w:rPr>
        <w:t xml:space="preserve">e will </w:t>
      </w:r>
      <w:r>
        <w:rPr>
          <w:rFonts w:asciiTheme="minorHAnsi" w:hAnsiTheme="minorHAnsi"/>
          <w:b/>
          <w:sz w:val="32"/>
          <w:szCs w:val="32"/>
        </w:rPr>
        <w:t xml:space="preserve">also </w:t>
      </w:r>
      <w:r w:rsidR="00CD3E0C" w:rsidRPr="009C4112">
        <w:rPr>
          <w:rFonts w:asciiTheme="minorHAnsi" w:hAnsiTheme="minorHAnsi"/>
          <w:b/>
          <w:sz w:val="32"/>
          <w:szCs w:val="32"/>
        </w:rPr>
        <w:t>have expanded relations with many others, from Mongolia to Vietnam and beyond.</w:t>
      </w:r>
    </w:p>
    <w:p w:rsidR="00CD3E0C" w:rsidRPr="009C4112" w:rsidRDefault="00CD3E0C" w:rsidP="00CD3E0C">
      <w:pPr>
        <w:pStyle w:val="NormalWeb"/>
        <w:spacing w:before="0" w:beforeAutospacing="0" w:after="0" w:afterAutospacing="0"/>
        <w:rPr>
          <w:rFonts w:asciiTheme="minorHAnsi" w:hAnsiTheme="minorHAnsi"/>
          <w:b/>
          <w:sz w:val="32"/>
          <w:szCs w:val="32"/>
        </w:rPr>
      </w:pPr>
      <w:r w:rsidRPr="009C4112">
        <w:rPr>
          <w:rFonts w:asciiTheme="minorHAnsi" w:hAnsiTheme="minorHAnsi"/>
          <w:b/>
          <w:sz w:val="32"/>
          <w:szCs w:val="32"/>
        </w:rPr>
        <w:t xml:space="preserve"> </w:t>
      </w:r>
    </w:p>
    <w:p w:rsidR="00CD3E0C" w:rsidRPr="009C4112" w:rsidRDefault="00CD3E0C" w:rsidP="00CD3E0C">
      <w:pPr>
        <w:pStyle w:val="NormalWeb"/>
        <w:spacing w:before="0" w:beforeAutospacing="0" w:after="0" w:afterAutospacing="0"/>
        <w:rPr>
          <w:rFonts w:asciiTheme="minorHAnsi" w:hAnsiTheme="minorHAnsi"/>
          <w:b/>
          <w:sz w:val="32"/>
          <w:szCs w:val="32"/>
        </w:rPr>
      </w:pPr>
      <w:r w:rsidRPr="009C4112">
        <w:rPr>
          <w:rFonts w:asciiTheme="minorHAnsi" w:hAnsiTheme="minorHAnsi"/>
          <w:b/>
          <w:sz w:val="32"/>
          <w:szCs w:val="32"/>
        </w:rPr>
        <w:t xml:space="preserve">The </w:t>
      </w:r>
      <w:r w:rsidR="00480AF8" w:rsidRPr="009C4112">
        <w:rPr>
          <w:rFonts w:asciiTheme="minorHAnsi" w:hAnsiTheme="minorHAnsi"/>
          <w:b/>
          <w:sz w:val="32"/>
          <w:szCs w:val="32"/>
        </w:rPr>
        <w:t xml:space="preserve">Policy </w:t>
      </w:r>
      <w:r w:rsidRPr="009C4112">
        <w:rPr>
          <w:rFonts w:asciiTheme="minorHAnsi" w:hAnsiTheme="minorHAnsi"/>
          <w:b/>
          <w:sz w:val="32"/>
          <w:szCs w:val="32"/>
        </w:rPr>
        <w:t xml:space="preserve">Paper calls on all Australians to play their part in </w:t>
      </w:r>
      <w:r w:rsidR="00480AF8" w:rsidRPr="009C4112">
        <w:rPr>
          <w:rFonts w:asciiTheme="minorHAnsi" w:hAnsiTheme="minorHAnsi"/>
          <w:b/>
          <w:sz w:val="32"/>
          <w:szCs w:val="32"/>
        </w:rPr>
        <w:t xml:space="preserve">Australia </w:t>
      </w:r>
      <w:r w:rsidRPr="009C4112">
        <w:rPr>
          <w:rFonts w:asciiTheme="minorHAnsi" w:hAnsiTheme="minorHAnsi"/>
          <w:b/>
          <w:sz w:val="32"/>
          <w:szCs w:val="32"/>
        </w:rPr>
        <w:t>becoming a more Asia-literate and Asia-capable nation.</w:t>
      </w:r>
    </w:p>
    <w:p w:rsidR="0007510F" w:rsidRPr="009C4112" w:rsidRDefault="0007510F" w:rsidP="00CD3E0C">
      <w:pPr>
        <w:pStyle w:val="NormalWeb"/>
        <w:spacing w:before="0" w:beforeAutospacing="0" w:after="0" w:afterAutospacing="0"/>
        <w:rPr>
          <w:rFonts w:asciiTheme="minorHAnsi" w:hAnsiTheme="minorHAnsi"/>
          <w:b/>
          <w:sz w:val="32"/>
          <w:szCs w:val="32"/>
        </w:rPr>
      </w:pPr>
    </w:p>
    <w:p w:rsidR="0007510F" w:rsidRPr="009C4112" w:rsidRDefault="00900A2F" w:rsidP="00CD3E0C">
      <w:pPr>
        <w:pStyle w:val="NormalWeb"/>
        <w:spacing w:before="0" w:beforeAutospacing="0" w:after="0" w:afterAutospacing="0"/>
        <w:rPr>
          <w:rFonts w:asciiTheme="minorHAnsi" w:hAnsiTheme="minorHAnsi"/>
          <w:b/>
          <w:sz w:val="32"/>
          <w:szCs w:val="32"/>
        </w:rPr>
      </w:pPr>
      <w:r w:rsidRPr="009C4112">
        <w:rPr>
          <w:rFonts w:asciiTheme="minorHAnsi" w:hAnsiTheme="minorHAnsi"/>
          <w:b/>
          <w:sz w:val="32"/>
          <w:szCs w:val="32"/>
        </w:rPr>
        <w:t>We believe</w:t>
      </w:r>
      <w:r w:rsidR="009C4112">
        <w:rPr>
          <w:rFonts w:asciiTheme="minorHAnsi" w:hAnsiTheme="minorHAnsi"/>
          <w:b/>
          <w:sz w:val="32"/>
          <w:szCs w:val="32"/>
        </w:rPr>
        <w:t xml:space="preserve"> this AAEF</w:t>
      </w:r>
      <w:r w:rsidR="0007510F" w:rsidRPr="009C4112">
        <w:rPr>
          <w:rFonts w:asciiTheme="minorHAnsi" w:hAnsiTheme="minorHAnsi"/>
          <w:b/>
          <w:sz w:val="32"/>
          <w:szCs w:val="32"/>
        </w:rPr>
        <w:t xml:space="preserve"> is a </w:t>
      </w:r>
      <w:r w:rsidRPr="009C4112">
        <w:rPr>
          <w:rFonts w:asciiTheme="minorHAnsi" w:hAnsiTheme="minorHAnsi"/>
          <w:b/>
          <w:sz w:val="32"/>
          <w:szCs w:val="32"/>
        </w:rPr>
        <w:t xml:space="preserve">significant </w:t>
      </w:r>
      <w:r w:rsidR="0007510F" w:rsidRPr="009C4112">
        <w:rPr>
          <w:rFonts w:asciiTheme="minorHAnsi" w:hAnsiTheme="minorHAnsi"/>
          <w:b/>
          <w:sz w:val="32"/>
          <w:szCs w:val="32"/>
        </w:rPr>
        <w:t xml:space="preserve">step down the path of </w:t>
      </w:r>
      <w:r w:rsidR="00480AF8" w:rsidRPr="009C4112">
        <w:rPr>
          <w:rFonts w:asciiTheme="minorHAnsi" w:hAnsiTheme="minorHAnsi"/>
          <w:b/>
          <w:sz w:val="32"/>
          <w:szCs w:val="32"/>
        </w:rPr>
        <w:t>the Australia</w:t>
      </w:r>
      <w:r w:rsidRPr="009C4112">
        <w:rPr>
          <w:rFonts w:asciiTheme="minorHAnsi" w:hAnsiTheme="minorHAnsi"/>
          <w:b/>
          <w:sz w:val="32"/>
          <w:szCs w:val="32"/>
        </w:rPr>
        <w:t>n</w:t>
      </w:r>
      <w:r w:rsidR="00480AF8" w:rsidRPr="009C4112">
        <w:rPr>
          <w:rFonts w:asciiTheme="minorHAnsi" w:hAnsiTheme="minorHAnsi"/>
          <w:b/>
          <w:sz w:val="32"/>
          <w:szCs w:val="32"/>
        </w:rPr>
        <w:t xml:space="preserve"> a</w:t>
      </w:r>
      <w:r w:rsidR="0007510F" w:rsidRPr="009C4112">
        <w:rPr>
          <w:rFonts w:asciiTheme="minorHAnsi" w:hAnsiTheme="minorHAnsi"/>
          <w:b/>
          <w:sz w:val="32"/>
          <w:szCs w:val="32"/>
        </w:rPr>
        <w:t>uto recycler</w:t>
      </w:r>
      <w:r w:rsidR="00480AF8" w:rsidRPr="009C4112">
        <w:rPr>
          <w:rFonts w:asciiTheme="minorHAnsi" w:hAnsiTheme="minorHAnsi"/>
          <w:b/>
          <w:sz w:val="32"/>
          <w:szCs w:val="32"/>
        </w:rPr>
        <w:t xml:space="preserve"> community </w:t>
      </w:r>
      <w:r w:rsidR="0007510F" w:rsidRPr="009C4112">
        <w:rPr>
          <w:rFonts w:asciiTheme="minorHAnsi" w:hAnsiTheme="minorHAnsi"/>
          <w:b/>
          <w:sz w:val="32"/>
          <w:szCs w:val="32"/>
        </w:rPr>
        <w:t>working together with our Asian neighbours</w:t>
      </w:r>
      <w:r w:rsidRPr="009C4112">
        <w:rPr>
          <w:rFonts w:asciiTheme="minorHAnsi" w:hAnsiTheme="minorHAnsi"/>
          <w:b/>
          <w:sz w:val="32"/>
          <w:szCs w:val="32"/>
        </w:rPr>
        <w:t>.</w:t>
      </w:r>
    </w:p>
    <w:p w:rsidR="00CD3E0C" w:rsidRPr="009C4112" w:rsidRDefault="00CD3E0C" w:rsidP="00CD3E0C">
      <w:pPr>
        <w:pStyle w:val="NormalWeb"/>
        <w:spacing w:before="0" w:beforeAutospacing="0" w:after="0" w:afterAutospacing="0"/>
        <w:rPr>
          <w:rFonts w:asciiTheme="minorHAnsi" w:hAnsiTheme="minorHAnsi"/>
          <w:b/>
          <w:sz w:val="32"/>
          <w:szCs w:val="32"/>
        </w:rPr>
      </w:pPr>
    </w:p>
    <w:p w:rsidR="004519AE" w:rsidRPr="009C4112" w:rsidRDefault="004519AE" w:rsidP="00CD3E0C">
      <w:pPr>
        <w:spacing w:after="0" w:line="240" w:lineRule="auto"/>
        <w:rPr>
          <w:b/>
          <w:sz w:val="32"/>
          <w:szCs w:val="32"/>
          <w:u w:val="single"/>
        </w:rPr>
      </w:pPr>
      <w:r w:rsidRPr="009C4112">
        <w:rPr>
          <w:b/>
          <w:sz w:val="32"/>
          <w:szCs w:val="32"/>
          <w:u w:val="single"/>
        </w:rPr>
        <w:t>Working Together</w:t>
      </w:r>
    </w:p>
    <w:p w:rsidR="004519AE" w:rsidRPr="009C4112" w:rsidRDefault="004519AE" w:rsidP="00CD3E0C">
      <w:pPr>
        <w:spacing w:after="0" w:line="240" w:lineRule="auto"/>
        <w:rPr>
          <w:b/>
          <w:sz w:val="32"/>
          <w:szCs w:val="32"/>
        </w:rPr>
      </w:pPr>
    </w:p>
    <w:p w:rsidR="00CE422F" w:rsidRPr="009C4112" w:rsidRDefault="00CE422F" w:rsidP="00AC2C63">
      <w:pPr>
        <w:spacing w:after="0" w:line="240" w:lineRule="auto"/>
        <w:rPr>
          <w:b/>
          <w:sz w:val="32"/>
          <w:szCs w:val="32"/>
        </w:rPr>
      </w:pPr>
      <w:r w:rsidRPr="009C4112">
        <w:rPr>
          <w:b/>
          <w:sz w:val="32"/>
          <w:szCs w:val="32"/>
        </w:rPr>
        <w:t xml:space="preserve">The theme of our Conference is “Working Together”. </w:t>
      </w:r>
      <w:r w:rsidRPr="009C4112">
        <w:rPr>
          <w:b/>
          <w:sz w:val="32"/>
          <w:szCs w:val="32"/>
        </w:rPr>
        <w:t xml:space="preserve"> This conference theme is relevant at two levels:</w:t>
      </w:r>
    </w:p>
    <w:p w:rsidR="00CE422F" w:rsidRPr="009C4112" w:rsidRDefault="00CE422F" w:rsidP="00AC2C63">
      <w:pPr>
        <w:spacing w:after="0" w:line="240" w:lineRule="auto"/>
        <w:rPr>
          <w:b/>
          <w:sz w:val="32"/>
          <w:szCs w:val="32"/>
        </w:rPr>
      </w:pPr>
    </w:p>
    <w:p w:rsidR="00CE422F" w:rsidRPr="009C4112" w:rsidRDefault="00480AF8" w:rsidP="00CE422F">
      <w:pPr>
        <w:pStyle w:val="ListParagraph"/>
        <w:numPr>
          <w:ilvl w:val="0"/>
          <w:numId w:val="4"/>
        </w:numPr>
        <w:spacing w:after="0" w:line="240" w:lineRule="auto"/>
        <w:rPr>
          <w:rFonts w:asciiTheme="minorHAnsi" w:hAnsiTheme="minorHAnsi"/>
          <w:b/>
          <w:sz w:val="32"/>
          <w:szCs w:val="32"/>
        </w:rPr>
      </w:pPr>
      <w:r w:rsidRPr="009C4112">
        <w:rPr>
          <w:rFonts w:asciiTheme="minorHAnsi" w:hAnsiTheme="minorHAnsi"/>
          <w:b/>
          <w:sz w:val="32"/>
          <w:szCs w:val="32"/>
        </w:rPr>
        <w:t xml:space="preserve">There are clear benefits in </w:t>
      </w:r>
      <w:r w:rsidR="00CE422F" w:rsidRPr="009C4112">
        <w:rPr>
          <w:rFonts w:asciiTheme="minorHAnsi" w:hAnsiTheme="minorHAnsi"/>
          <w:b/>
          <w:sz w:val="32"/>
          <w:szCs w:val="32"/>
        </w:rPr>
        <w:t xml:space="preserve">Government, </w:t>
      </w:r>
      <w:r w:rsidRPr="009C4112">
        <w:rPr>
          <w:rFonts w:asciiTheme="minorHAnsi" w:hAnsiTheme="minorHAnsi"/>
          <w:b/>
          <w:sz w:val="32"/>
          <w:szCs w:val="32"/>
        </w:rPr>
        <w:t xml:space="preserve">vehicle </w:t>
      </w:r>
      <w:r w:rsidR="00CE422F" w:rsidRPr="009C4112">
        <w:rPr>
          <w:rFonts w:asciiTheme="minorHAnsi" w:hAnsiTheme="minorHAnsi"/>
          <w:b/>
          <w:sz w:val="32"/>
          <w:szCs w:val="32"/>
        </w:rPr>
        <w:t>manufacturers and auto recyclers working toge</w:t>
      </w:r>
      <w:r w:rsidR="00900A2F" w:rsidRPr="009C4112">
        <w:rPr>
          <w:rFonts w:asciiTheme="minorHAnsi" w:hAnsiTheme="minorHAnsi"/>
          <w:b/>
          <w:sz w:val="32"/>
          <w:szCs w:val="32"/>
        </w:rPr>
        <w:t>ther within the borders of each</w:t>
      </w:r>
      <w:r w:rsidR="00CE422F" w:rsidRPr="009C4112">
        <w:rPr>
          <w:rFonts w:asciiTheme="minorHAnsi" w:hAnsiTheme="minorHAnsi"/>
          <w:b/>
          <w:sz w:val="32"/>
          <w:szCs w:val="32"/>
        </w:rPr>
        <w:t xml:space="preserve"> country</w:t>
      </w:r>
      <w:r w:rsidRPr="009C4112">
        <w:rPr>
          <w:rFonts w:asciiTheme="minorHAnsi" w:hAnsiTheme="minorHAnsi"/>
          <w:b/>
          <w:sz w:val="32"/>
          <w:szCs w:val="32"/>
        </w:rPr>
        <w:t>.</w:t>
      </w:r>
    </w:p>
    <w:p w:rsidR="00CE422F" w:rsidRPr="009C4112" w:rsidRDefault="00CE422F" w:rsidP="00AC2C63">
      <w:pPr>
        <w:spacing w:after="0" w:line="240" w:lineRule="auto"/>
        <w:rPr>
          <w:b/>
          <w:sz w:val="32"/>
          <w:szCs w:val="32"/>
        </w:rPr>
      </w:pPr>
    </w:p>
    <w:p w:rsidR="00CE422F" w:rsidRPr="009C4112" w:rsidRDefault="00480AF8" w:rsidP="00CE422F">
      <w:pPr>
        <w:pStyle w:val="ListParagraph"/>
        <w:numPr>
          <w:ilvl w:val="0"/>
          <w:numId w:val="4"/>
        </w:numPr>
        <w:spacing w:after="0" w:line="240" w:lineRule="auto"/>
        <w:rPr>
          <w:rFonts w:asciiTheme="minorHAnsi" w:hAnsiTheme="minorHAnsi"/>
          <w:b/>
          <w:sz w:val="32"/>
          <w:szCs w:val="32"/>
        </w:rPr>
      </w:pPr>
      <w:r w:rsidRPr="009C4112">
        <w:rPr>
          <w:rFonts w:asciiTheme="minorHAnsi" w:hAnsiTheme="minorHAnsi"/>
          <w:b/>
          <w:sz w:val="32"/>
          <w:szCs w:val="32"/>
        </w:rPr>
        <w:t xml:space="preserve">There are also clear benefits in </w:t>
      </w:r>
      <w:r w:rsidR="00CE422F" w:rsidRPr="009C4112">
        <w:rPr>
          <w:rFonts w:asciiTheme="minorHAnsi" w:hAnsiTheme="minorHAnsi"/>
          <w:b/>
          <w:sz w:val="32"/>
          <w:szCs w:val="32"/>
        </w:rPr>
        <w:t>Auto Recyclers working together across country borders</w:t>
      </w:r>
      <w:r w:rsidRPr="009C4112">
        <w:rPr>
          <w:rFonts w:asciiTheme="minorHAnsi" w:hAnsiTheme="minorHAnsi"/>
          <w:b/>
          <w:sz w:val="32"/>
          <w:szCs w:val="32"/>
        </w:rPr>
        <w:t xml:space="preserve"> – we can help each other.</w:t>
      </w:r>
    </w:p>
    <w:p w:rsidR="00CE422F" w:rsidRPr="009C4112" w:rsidRDefault="00CE422F" w:rsidP="00AC2C63">
      <w:pPr>
        <w:spacing w:after="0" w:line="240" w:lineRule="auto"/>
        <w:rPr>
          <w:b/>
          <w:sz w:val="32"/>
          <w:szCs w:val="32"/>
        </w:rPr>
      </w:pPr>
    </w:p>
    <w:p w:rsidR="00AC2C63" w:rsidRPr="009C4112" w:rsidRDefault="00AC2C63" w:rsidP="00AC2C63">
      <w:pPr>
        <w:spacing w:after="0" w:line="240" w:lineRule="auto"/>
        <w:rPr>
          <w:b/>
          <w:sz w:val="32"/>
          <w:szCs w:val="32"/>
        </w:rPr>
      </w:pPr>
      <w:r w:rsidRPr="009C4112">
        <w:rPr>
          <w:b/>
          <w:sz w:val="32"/>
          <w:szCs w:val="32"/>
        </w:rPr>
        <w:t>The AAEF brings together representatives from government agencies, vehicle manufacturers and auto recyclers from both developed and emerging Asian economies.</w:t>
      </w:r>
    </w:p>
    <w:p w:rsidR="00AC2C63" w:rsidRPr="009C4112" w:rsidRDefault="00AC2C63" w:rsidP="00AC2C63">
      <w:pPr>
        <w:spacing w:after="0" w:line="240" w:lineRule="auto"/>
        <w:rPr>
          <w:b/>
          <w:sz w:val="32"/>
          <w:szCs w:val="32"/>
        </w:rPr>
      </w:pPr>
    </w:p>
    <w:p w:rsidR="00CE422F" w:rsidRPr="009C4112" w:rsidRDefault="00AC2C63" w:rsidP="00AC2C63">
      <w:pPr>
        <w:spacing w:after="0" w:line="240" w:lineRule="auto"/>
        <w:rPr>
          <w:b/>
          <w:sz w:val="32"/>
          <w:szCs w:val="32"/>
        </w:rPr>
      </w:pPr>
      <w:r w:rsidRPr="009C4112">
        <w:rPr>
          <w:b/>
          <w:sz w:val="32"/>
          <w:szCs w:val="32"/>
        </w:rPr>
        <w:t xml:space="preserve">The common bond we all share is a commitment to improving the environmental outcomes from the scrapping of End-of-Life motor vehicles. </w:t>
      </w:r>
    </w:p>
    <w:p w:rsidR="00CE422F" w:rsidRPr="009C4112" w:rsidRDefault="00CE422F" w:rsidP="00AC2C63">
      <w:pPr>
        <w:spacing w:after="0" w:line="240" w:lineRule="auto"/>
        <w:rPr>
          <w:b/>
          <w:sz w:val="32"/>
          <w:szCs w:val="32"/>
        </w:rPr>
      </w:pPr>
    </w:p>
    <w:p w:rsidR="00AC2C63" w:rsidRPr="009C4112" w:rsidRDefault="00AC2C63" w:rsidP="00AC2C63">
      <w:pPr>
        <w:spacing w:after="0" w:line="240" w:lineRule="auto"/>
        <w:rPr>
          <w:b/>
          <w:sz w:val="32"/>
          <w:szCs w:val="32"/>
        </w:rPr>
      </w:pPr>
      <w:r w:rsidRPr="009C4112">
        <w:rPr>
          <w:b/>
          <w:sz w:val="32"/>
          <w:szCs w:val="32"/>
        </w:rPr>
        <w:lastRenderedPageBreak/>
        <w:t>Our hope is that this Conference can clearly evidence the benefits to the environment that flow from cooperation between these key parties, and foster cooperation in countries where it is lacking.</w:t>
      </w:r>
    </w:p>
    <w:p w:rsidR="00CE422F" w:rsidRPr="009C4112" w:rsidRDefault="00CE422F" w:rsidP="00AC2C63">
      <w:pPr>
        <w:spacing w:after="0" w:line="240" w:lineRule="auto"/>
        <w:rPr>
          <w:b/>
          <w:sz w:val="32"/>
          <w:szCs w:val="32"/>
        </w:rPr>
      </w:pPr>
    </w:p>
    <w:p w:rsidR="0007510F" w:rsidRPr="009C4112" w:rsidRDefault="0007510F" w:rsidP="0007510F">
      <w:pPr>
        <w:spacing w:after="0" w:line="240" w:lineRule="auto"/>
        <w:rPr>
          <w:b/>
          <w:sz w:val="32"/>
          <w:szCs w:val="32"/>
        </w:rPr>
      </w:pPr>
      <w:r w:rsidRPr="009C4112">
        <w:rPr>
          <w:b/>
          <w:sz w:val="32"/>
          <w:szCs w:val="32"/>
        </w:rPr>
        <w:t>As we all know, t</w:t>
      </w:r>
      <w:r w:rsidRPr="009C4112">
        <w:rPr>
          <w:b/>
          <w:sz w:val="32"/>
          <w:szCs w:val="32"/>
        </w:rPr>
        <w:t>he environmental hazards inherent in an End-of-Life motor vehicle are the same no matter in which country the vehicle is being used and, at end-of-life, recycled.</w:t>
      </w:r>
    </w:p>
    <w:p w:rsidR="0007510F" w:rsidRPr="009C4112" w:rsidRDefault="0007510F" w:rsidP="00CD2CB2">
      <w:pPr>
        <w:spacing w:after="0" w:line="240" w:lineRule="auto"/>
        <w:rPr>
          <w:b/>
          <w:sz w:val="32"/>
          <w:szCs w:val="32"/>
        </w:rPr>
      </w:pPr>
    </w:p>
    <w:p w:rsidR="00CD2CB2" w:rsidRPr="009C4112" w:rsidRDefault="0007510F" w:rsidP="00CD2CB2">
      <w:pPr>
        <w:spacing w:after="0" w:line="240" w:lineRule="auto"/>
        <w:rPr>
          <w:b/>
          <w:sz w:val="32"/>
          <w:szCs w:val="32"/>
        </w:rPr>
      </w:pPr>
      <w:r w:rsidRPr="009C4112">
        <w:rPr>
          <w:b/>
          <w:sz w:val="32"/>
          <w:szCs w:val="32"/>
        </w:rPr>
        <w:t>But, w</w:t>
      </w:r>
      <w:r w:rsidR="00CD2CB2" w:rsidRPr="009C4112">
        <w:rPr>
          <w:b/>
          <w:sz w:val="32"/>
          <w:szCs w:val="32"/>
        </w:rPr>
        <w:t>hile vehicle manufacturers operate at an international level, the corporate ELV Policies of a parent company are often not adopted and adhered to in all countries in which that company operates.</w:t>
      </w:r>
    </w:p>
    <w:p w:rsidR="00CD2CB2" w:rsidRPr="009C4112" w:rsidRDefault="00CD2CB2"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 xml:space="preserve">There is every reason why the corporate policies of a vehicle manufacturer </w:t>
      </w:r>
      <w:r w:rsidR="009C4112">
        <w:rPr>
          <w:b/>
          <w:sz w:val="32"/>
          <w:szCs w:val="32"/>
        </w:rPr>
        <w:t>relating to</w:t>
      </w:r>
      <w:r w:rsidRPr="009C4112">
        <w:rPr>
          <w:b/>
          <w:sz w:val="32"/>
          <w:szCs w:val="32"/>
        </w:rPr>
        <w:t xml:space="preserve"> environmental management of ELVs should be similar from one country to another. </w:t>
      </w:r>
    </w:p>
    <w:p w:rsidR="00CD2CB2" w:rsidRPr="009C4112" w:rsidRDefault="00CD2CB2" w:rsidP="00CD2CB2">
      <w:pPr>
        <w:spacing w:after="0" w:line="240" w:lineRule="auto"/>
        <w:rPr>
          <w:b/>
          <w:sz w:val="32"/>
          <w:szCs w:val="32"/>
        </w:rPr>
      </w:pPr>
    </w:p>
    <w:p w:rsidR="00900A2F" w:rsidRPr="009C4112" w:rsidRDefault="00CD2CB2" w:rsidP="00CD2CB2">
      <w:pPr>
        <w:spacing w:after="0" w:line="240" w:lineRule="auto"/>
        <w:rPr>
          <w:b/>
          <w:sz w:val="32"/>
          <w:szCs w:val="32"/>
        </w:rPr>
      </w:pPr>
      <w:r w:rsidRPr="009C4112">
        <w:rPr>
          <w:b/>
          <w:sz w:val="32"/>
          <w:szCs w:val="32"/>
        </w:rPr>
        <w:t xml:space="preserve">For national governments, </w:t>
      </w:r>
      <w:r w:rsidR="00900A2F" w:rsidRPr="009C4112">
        <w:rPr>
          <w:b/>
          <w:sz w:val="32"/>
          <w:szCs w:val="32"/>
        </w:rPr>
        <w:t xml:space="preserve">the </w:t>
      </w:r>
      <w:r w:rsidRPr="009C4112">
        <w:rPr>
          <w:b/>
          <w:sz w:val="32"/>
          <w:szCs w:val="32"/>
        </w:rPr>
        <w:t>actions of other national governments pr</w:t>
      </w:r>
      <w:r w:rsidR="00900A2F" w:rsidRPr="009C4112">
        <w:rPr>
          <w:b/>
          <w:sz w:val="32"/>
          <w:szCs w:val="32"/>
        </w:rPr>
        <w:t>ovide one of the most important</w:t>
      </w:r>
      <w:r w:rsidRPr="009C4112">
        <w:rPr>
          <w:b/>
          <w:sz w:val="32"/>
          <w:szCs w:val="32"/>
        </w:rPr>
        <w:t xml:space="preserve"> influences on their decision making. </w:t>
      </w:r>
    </w:p>
    <w:p w:rsidR="00900A2F" w:rsidRPr="009C4112" w:rsidRDefault="00900A2F"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No national government wants to be seen to lagging behind others with whom it compares itself, and to be accept</w:t>
      </w:r>
      <w:r w:rsidR="00900A2F" w:rsidRPr="009C4112">
        <w:rPr>
          <w:b/>
          <w:sz w:val="32"/>
          <w:szCs w:val="32"/>
        </w:rPr>
        <w:t>ing</w:t>
      </w:r>
      <w:r w:rsidRPr="009C4112">
        <w:rPr>
          <w:b/>
          <w:sz w:val="32"/>
          <w:szCs w:val="32"/>
        </w:rPr>
        <w:t xml:space="preserve"> lower standards for its community – particularly in relation to the environment.</w:t>
      </w:r>
    </w:p>
    <w:p w:rsidR="00CD2CB2" w:rsidRPr="009C4112" w:rsidRDefault="00CD2CB2" w:rsidP="00CD2CB2">
      <w:pPr>
        <w:spacing w:after="0" w:line="240" w:lineRule="auto"/>
        <w:rPr>
          <w:b/>
          <w:sz w:val="32"/>
          <w:szCs w:val="32"/>
        </w:rPr>
      </w:pPr>
    </w:p>
    <w:p w:rsidR="00CD2CB2" w:rsidRPr="009C4112" w:rsidRDefault="009C4112" w:rsidP="00CD2CB2">
      <w:pPr>
        <w:spacing w:after="0" w:line="240" w:lineRule="auto"/>
        <w:rPr>
          <w:b/>
          <w:sz w:val="32"/>
          <w:szCs w:val="32"/>
        </w:rPr>
      </w:pPr>
      <w:r>
        <w:rPr>
          <w:b/>
          <w:sz w:val="32"/>
          <w:szCs w:val="32"/>
        </w:rPr>
        <w:t xml:space="preserve">For auto recyclers, </w:t>
      </w:r>
      <w:r w:rsidR="00900A2F" w:rsidRPr="009C4112">
        <w:rPr>
          <w:b/>
          <w:sz w:val="32"/>
          <w:szCs w:val="32"/>
        </w:rPr>
        <w:t>e</w:t>
      </w:r>
      <w:r w:rsidR="00CD2CB2" w:rsidRPr="009C4112">
        <w:rPr>
          <w:b/>
          <w:sz w:val="32"/>
          <w:szCs w:val="32"/>
        </w:rPr>
        <w:t xml:space="preserve">xperience has shown </w:t>
      </w:r>
      <w:r w:rsidR="00900A2F" w:rsidRPr="009C4112">
        <w:rPr>
          <w:b/>
          <w:sz w:val="32"/>
          <w:szCs w:val="32"/>
        </w:rPr>
        <w:t xml:space="preserve">us </w:t>
      </w:r>
      <w:r w:rsidR="00CD2CB2" w:rsidRPr="009C4112">
        <w:rPr>
          <w:b/>
          <w:sz w:val="32"/>
          <w:szCs w:val="32"/>
        </w:rPr>
        <w:t>that</w:t>
      </w:r>
      <w:r>
        <w:rPr>
          <w:b/>
          <w:sz w:val="32"/>
          <w:szCs w:val="32"/>
        </w:rPr>
        <w:t xml:space="preserve"> we cannot achieve</w:t>
      </w:r>
      <w:r w:rsidR="00CD2CB2" w:rsidRPr="009C4112">
        <w:rPr>
          <w:b/>
          <w:sz w:val="32"/>
          <w:szCs w:val="32"/>
        </w:rPr>
        <w:t xml:space="preserve"> widespread industry compliance with internationally accepted environmental standards for the management of End-of-Life Vehicles</w:t>
      </w:r>
      <w:r>
        <w:rPr>
          <w:b/>
          <w:sz w:val="32"/>
          <w:szCs w:val="32"/>
        </w:rPr>
        <w:t xml:space="preserve"> on our own</w:t>
      </w:r>
      <w:r w:rsidR="00CD2CB2" w:rsidRPr="009C4112">
        <w:rPr>
          <w:b/>
          <w:sz w:val="32"/>
          <w:szCs w:val="32"/>
        </w:rPr>
        <w:t>.</w:t>
      </w:r>
    </w:p>
    <w:p w:rsidR="00CD2CB2" w:rsidRDefault="00CD2CB2" w:rsidP="00CD2CB2">
      <w:pPr>
        <w:spacing w:after="0" w:line="240" w:lineRule="auto"/>
        <w:rPr>
          <w:b/>
          <w:sz w:val="32"/>
          <w:szCs w:val="32"/>
        </w:rPr>
      </w:pPr>
    </w:p>
    <w:p w:rsidR="009C4112" w:rsidRPr="009C4112" w:rsidRDefault="00462B92" w:rsidP="00CD2CB2">
      <w:pPr>
        <w:spacing w:after="0" w:line="240" w:lineRule="auto"/>
        <w:rPr>
          <w:b/>
          <w:sz w:val="32"/>
          <w:szCs w:val="32"/>
        </w:rPr>
      </w:pPr>
      <w:r>
        <w:rPr>
          <w:b/>
          <w:sz w:val="32"/>
          <w:szCs w:val="32"/>
        </w:rPr>
        <w:t>These are the</w:t>
      </w:r>
      <w:r w:rsidRPr="009C4112">
        <w:rPr>
          <w:b/>
          <w:sz w:val="32"/>
          <w:szCs w:val="32"/>
        </w:rPr>
        <w:t xml:space="preserve"> challenge</w:t>
      </w:r>
      <w:r>
        <w:rPr>
          <w:b/>
          <w:sz w:val="32"/>
          <w:szCs w:val="32"/>
        </w:rPr>
        <w:t>s</w:t>
      </w:r>
      <w:r w:rsidRPr="009C4112">
        <w:rPr>
          <w:b/>
          <w:sz w:val="32"/>
          <w:szCs w:val="32"/>
        </w:rPr>
        <w:t xml:space="preserve"> </w:t>
      </w:r>
      <w:r>
        <w:rPr>
          <w:b/>
          <w:sz w:val="32"/>
          <w:szCs w:val="32"/>
        </w:rPr>
        <w:t>we face</w:t>
      </w:r>
      <w:r>
        <w:rPr>
          <w:b/>
          <w:sz w:val="32"/>
          <w:szCs w:val="32"/>
        </w:rPr>
        <w:t xml:space="preserve">. </w:t>
      </w:r>
      <w:r w:rsidR="008D791B">
        <w:rPr>
          <w:b/>
          <w:sz w:val="32"/>
          <w:szCs w:val="32"/>
        </w:rPr>
        <w:t>We must have the support of</w:t>
      </w:r>
      <w:r w:rsidR="009C4112" w:rsidRPr="009C4112">
        <w:rPr>
          <w:b/>
          <w:sz w:val="32"/>
          <w:szCs w:val="32"/>
        </w:rPr>
        <w:t xml:space="preserve"> vehicle manufacturers and governments</w:t>
      </w:r>
      <w:r w:rsidR="008D791B">
        <w:rPr>
          <w:b/>
          <w:sz w:val="32"/>
          <w:szCs w:val="32"/>
        </w:rPr>
        <w:t xml:space="preserve"> if we are going to have a “clean” industry.</w:t>
      </w:r>
    </w:p>
    <w:p w:rsidR="00CD2CB2" w:rsidRPr="009C4112" w:rsidRDefault="00CD2CB2" w:rsidP="00CD2CB2">
      <w:pPr>
        <w:spacing w:after="0" w:line="240" w:lineRule="auto"/>
        <w:rPr>
          <w:b/>
          <w:sz w:val="32"/>
          <w:szCs w:val="32"/>
        </w:rPr>
      </w:pPr>
    </w:p>
    <w:p w:rsidR="00CD2CB2" w:rsidRPr="008D791B" w:rsidRDefault="008D791B" w:rsidP="00CD2CB2">
      <w:pPr>
        <w:spacing w:after="0" w:line="240" w:lineRule="auto"/>
        <w:rPr>
          <w:b/>
          <w:sz w:val="32"/>
          <w:szCs w:val="32"/>
          <w:u w:val="single"/>
        </w:rPr>
      </w:pPr>
      <w:r w:rsidRPr="008D791B">
        <w:rPr>
          <w:b/>
          <w:sz w:val="32"/>
          <w:szCs w:val="32"/>
          <w:u w:val="single"/>
        </w:rPr>
        <w:t>International Cooperation</w:t>
      </w:r>
    </w:p>
    <w:p w:rsidR="00CD2CB2" w:rsidRPr="009C4112" w:rsidRDefault="00CD2CB2"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 xml:space="preserve">International co-operation between automotive recyclers is likely to </w:t>
      </w:r>
      <w:r w:rsidR="00900A2F" w:rsidRPr="009C4112">
        <w:rPr>
          <w:b/>
          <w:sz w:val="32"/>
          <w:szCs w:val="32"/>
        </w:rPr>
        <w:t>enhance our</w:t>
      </w:r>
      <w:r w:rsidRPr="009C4112">
        <w:rPr>
          <w:b/>
          <w:sz w:val="32"/>
          <w:szCs w:val="32"/>
        </w:rPr>
        <w:t xml:space="preserve"> industry’s ability to work with Vehicle Manufacturers and Governments in the implementation of accepted environmental standards for ELV management</w:t>
      </w:r>
      <w:r w:rsidR="008D791B">
        <w:rPr>
          <w:b/>
          <w:sz w:val="32"/>
          <w:szCs w:val="32"/>
        </w:rPr>
        <w:t>.</w:t>
      </w:r>
    </w:p>
    <w:p w:rsidR="00CD2CB2" w:rsidRPr="009C4112" w:rsidRDefault="00CD2CB2"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 xml:space="preserve">Automotive recyclers benefit from exchange of information and adoption of business practices that are seen to be successful in other countries. This helps lift the standards in each country. </w:t>
      </w:r>
    </w:p>
    <w:p w:rsidR="00CD2CB2" w:rsidRPr="009C4112" w:rsidRDefault="00CD2CB2" w:rsidP="00CD2CB2">
      <w:pPr>
        <w:spacing w:after="0" w:line="240" w:lineRule="auto"/>
        <w:rPr>
          <w:b/>
          <w:sz w:val="32"/>
          <w:szCs w:val="32"/>
        </w:rPr>
      </w:pPr>
    </w:p>
    <w:p w:rsidR="008D791B" w:rsidRDefault="00CD2CB2" w:rsidP="00CD2CB2">
      <w:pPr>
        <w:spacing w:after="0" w:line="240" w:lineRule="auto"/>
        <w:rPr>
          <w:b/>
          <w:sz w:val="32"/>
          <w:szCs w:val="32"/>
        </w:rPr>
      </w:pPr>
      <w:r w:rsidRPr="009C4112">
        <w:rPr>
          <w:b/>
          <w:sz w:val="32"/>
          <w:szCs w:val="32"/>
        </w:rPr>
        <w:t xml:space="preserve">In particular, automotive recyclers benefit from WORKING TOGETHER with governments and vehicle manufacturers. </w:t>
      </w:r>
    </w:p>
    <w:p w:rsidR="008D791B" w:rsidRDefault="008D791B"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Co-operation between these three parties is more likely to be achieved in countries where it is not yet operating when it can be shown to be operating successfully across many other countries.</w:t>
      </w:r>
    </w:p>
    <w:p w:rsidR="00CD2CB2" w:rsidRPr="009C4112" w:rsidRDefault="00CD2CB2" w:rsidP="00CD2CB2">
      <w:pPr>
        <w:spacing w:after="0" w:line="240" w:lineRule="auto"/>
        <w:rPr>
          <w:b/>
          <w:sz w:val="32"/>
          <w:szCs w:val="32"/>
        </w:rPr>
      </w:pPr>
    </w:p>
    <w:p w:rsidR="00CD2CB2" w:rsidRPr="009C4112" w:rsidRDefault="00CD2CB2" w:rsidP="00CD2CB2">
      <w:pPr>
        <w:spacing w:after="0" w:line="240" w:lineRule="auto"/>
        <w:rPr>
          <w:b/>
          <w:sz w:val="32"/>
          <w:szCs w:val="32"/>
        </w:rPr>
      </w:pPr>
      <w:r w:rsidRPr="009C4112">
        <w:rPr>
          <w:b/>
          <w:sz w:val="32"/>
          <w:szCs w:val="32"/>
        </w:rPr>
        <w:t>This is particularly so given that the environmental standards as proposed by recyclers represent a WIN-WIN situation for all parties.</w:t>
      </w:r>
    </w:p>
    <w:p w:rsidR="00CD2CB2" w:rsidRPr="009C4112" w:rsidRDefault="00CD2CB2" w:rsidP="00CD2CB2">
      <w:pPr>
        <w:spacing w:after="0" w:line="240" w:lineRule="auto"/>
        <w:rPr>
          <w:b/>
          <w:sz w:val="32"/>
          <w:szCs w:val="32"/>
        </w:rPr>
      </w:pPr>
    </w:p>
    <w:p w:rsidR="00900A2F" w:rsidRPr="009C4112" w:rsidRDefault="00900A2F" w:rsidP="00CD2CB2">
      <w:pPr>
        <w:spacing w:after="0" w:line="240" w:lineRule="auto"/>
        <w:rPr>
          <w:b/>
          <w:sz w:val="32"/>
          <w:szCs w:val="32"/>
        </w:rPr>
      </w:pPr>
      <w:r w:rsidRPr="009C4112">
        <w:rPr>
          <w:b/>
          <w:sz w:val="32"/>
          <w:szCs w:val="32"/>
        </w:rPr>
        <w:t xml:space="preserve">These are the issues we hope today’s Forum can discuss and </w:t>
      </w:r>
      <w:r w:rsidR="009C4112" w:rsidRPr="009C4112">
        <w:rPr>
          <w:b/>
          <w:sz w:val="32"/>
          <w:szCs w:val="32"/>
        </w:rPr>
        <w:t xml:space="preserve">possibly make some progress in </w:t>
      </w:r>
      <w:r w:rsidR="00462B92">
        <w:rPr>
          <w:b/>
          <w:sz w:val="32"/>
          <w:szCs w:val="32"/>
        </w:rPr>
        <w:t xml:space="preserve">achieving </w:t>
      </w:r>
      <w:bookmarkStart w:id="0" w:name="_GoBack"/>
      <w:bookmarkEnd w:id="0"/>
      <w:r w:rsidR="009C4112" w:rsidRPr="009C4112">
        <w:rPr>
          <w:b/>
          <w:sz w:val="32"/>
          <w:szCs w:val="32"/>
        </w:rPr>
        <w:t>better environmental management of ELVs across all of our countries.</w:t>
      </w:r>
    </w:p>
    <w:p w:rsidR="009C4112" w:rsidRPr="009C4112" w:rsidRDefault="009C4112" w:rsidP="00CD2CB2">
      <w:pPr>
        <w:spacing w:after="0" w:line="240" w:lineRule="auto"/>
        <w:rPr>
          <w:b/>
          <w:sz w:val="32"/>
          <w:szCs w:val="32"/>
        </w:rPr>
      </w:pPr>
    </w:p>
    <w:p w:rsidR="009C4112" w:rsidRPr="009C4112" w:rsidRDefault="009C4112" w:rsidP="00CD2CB2">
      <w:pPr>
        <w:spacing w:after="0" w:line="240" w:lineRule="auto"/>
        <w:rPr>
          <w:b/>
          <w:sz w:val="32"/>
          <w:szCs w:val="32"/>
        </w:rPr>
      </w:pPr>
      <w:r w:rsidRPr="009C4112">
        <w:rPr>
          <w:b/>
          <w:sz w:val="32"/>
          <w:szCs w:val="32"/>
        </w:rPr>
        <w:t>Thank you</w:t>
      </w:r>
    </w:p>
    <w:sectPr w:rsidR="009C4112" w:rsidRPr="009C4112" w:rsidSect="009C411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EC" w:rsidRDefault="00B65FEC" w:rsidP="009C4112">
      <w:pPr>
        <w:spacing w:after="0" w:line="240" w:lineRule="auto"/>
      </w:pPr>
      <w:r>
        <w:separator/>
      </w:r>
    </w:p>
  </w:endnote>
  <w:endnote w:type="continuationSeparator" w:id="0">
    <w:p w:rsidR="00B65FEC" w:rsidRDefault="00B65FEC" w:rsidP="009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EC" w:rsidRDefault="00B65FEC" w:rsidP="009C4112">
      <w:pPr>
        <w:spacing w:after="0" w:line="240" w:lineRule="auto"/>
      </w:pPr>
      <w:r>
        <w:separator/>
      </w:r>
    </w:p>
  </w:footnote>
  <w:footnote w:type="continuationSeparator" w:id="0">
    <w:p w:rsidR="00B65FEC" w:rsidRDefault="00B65FEC" w:rsidP="009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15870"/>
      <w:docPartObj>
        <w:docPartGallery w:val="Page Numbers (Top of Page)"/>
        <w:docPartUnique/>
      </w:docPartObj>
    </w:sdtPr>
    <w:sdtEndPr>
      <w:rPr>
        <w:noProof/>
      </w:rPr>
    </w:sdtEndPr>
    <w:sdtContent>
      <w:p w:rsidR="009C4112" w:rsidRDefault="009C4112">
        <w:pPr>
          <w:pStyle w:val="Header"/>
          <w:jc w:val="center"/>
        </w:pPr>
        <w:r>
          <w:fldChar w:fldCharType="begin"/>
        </w:r>
        <w:r>
          <w:instrText xml:space="preserve"> PAGE   \* MERGEFORMAT </w:instrText>
        </w:r>
        <w:r>
          <w:fldChar w:fldCharType="separate"/>
        </w:r>
        <w:r w:rsidR="00462B92">
          <w:rPr>
            <w:noProof/>
          </w:rPr>
          <w:t>4</w:t>
        </w:r>
        <w:r>
          <w:rPr>
            <w:noProof/>
          </w:rPr>
          <w:fldChar w:fldCharType="end"/>
        </w:r>
      </w:p>
    </w:sdtContent>
  </w:sdt>
  <w:p w:rsidR="009C4112" w:rsidRDefault="009C4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1FD"/>
    <w:multiLevelType w:val="hybridMultilevel"/>
    <w:tmpl w:val="AC5E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245565"/>
    <w:multiLevelType w:val="hybridMultilevel"/>
    <w:tmpl w:val="7A2EC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9D214B6"/>
    <w:multiLevelType w:val="hybridMultilevel"/>
    <w:tmpl w:val="96FCA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C0A26ED"/>
    <w:multiLevelType w:val="hybridMultilevel"/>
    <w:tmpl w:val="344E2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0977A78"/>
    <w:multiLevelType w:val="hybridMultilevel"/>
    <w:tmpl w:val="313C1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88"/>
    <w:rsid w:val="0007510F"/>
    <w:rsid w:val="002F6758"/>
    <w:rsid w:val="004519AE"/>
    <w:rsid w:val="00462B92"/>
    <w:rsid w:val="00480AF8"/>
    <w:rsid w:val="008D791B"/>
    <w:rsid w:val="00900A2F"/>
    <w:rsid w:val="009C4112"/>
    <w:rsid w:val="00AC2C63"/>
    <w:rsid w:val="00B440C4"/>
    <w:rsid w:val="00B65FEC"/>
    <w:rsid w:val="00C94D88"/>
    <w:rsid w:val="00CD2CB2"/>
    <w:rsid w:val="00CD3E0C"/>
    <w:rsid w:val="00CE4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E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F6758"/>
    <w:pPr>
      <w:ind w:left="720"/>
      <w:contextualSpacing/>
    </w:pPr>
    <w:rPr>
      <w:rFonts w:ascii="Calibri" w:eastAsia="Calibri" w:hAnsi="Calibri" w:cs="Times New Roman"/>
    </w:rPr>
  </w:style>
  <w:style w:type="paragraph" w:styleId="Header">
    <w:name w:val="header"/>
    <w:basedOn w:val="Normal"/>
    <w:link w:val="HeaderChar"/>
    <w:uiPriority w:val="99"/>
    <w:unhideWhenUsed/>
    <w:rsid w:val="009C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12"/>
  </w:style>
  <w:style w:type="paragraph" w:styleId="Footer">
    <w:name w:val="footer"/>
    <w:basedOn w:val="Normal"/>
    <w:link w:val="FooterChar"/>
    <w:uiPriority w:val="99"/>
    <w:unhideWhenUsed/>
    <w:rsid w:val="009C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E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F6758"/>
    <w:pPr>
      <w:ind w:left="720"/>
      <w:contextualSpacing/>
    </w:pPr>
    <w:rPr>
      <w:rFonts w:ascii="Calibri" w:eastAsia="Calibri" w:hAnsi="Calibri" w:cs="Times New Roman"/>
    </w:rPr>
  </w:style>
  <w:style w:type="paragraph" w:styleId="Header">
    <w:name w:val="header"/>
    <w:basedOn w:val="Normal"/>
    <w:link w:val="HeaderChar"/>
    <w:uiPriority w:val="99"/>
    <w:unhideWhenUsed/>
    <w:rsid w:val="009C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12"/>
  </w:style>
  <w:style w:type="paragraph" w:styleId="Footer">
    <w:name w:val="footer"/>
    <w:basedOn w:val="Normal"/>
    <w:link w:val="FooterChar"/>
    <w:uiPriority w:val="99"/>
    <w:unhideWhenUsed/>
    <w:rsid w:val="009C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2012-11-30T13:06:00Z</dcterms:created>
  <dcterms:modified xsi:type="dcterms:W3CDTF">2012-11-30T20:54:00Z</dcterms:modified>
</cp:coreProperties>
</file>